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236F2B">
      <w:pPr>
        <w:pStyle w:val="BodyText"/>
        <w:rPr>
          <w:rFonts w:ascii="Times New Roman"/>
          <w:b w:val="0"/>
        </w:rPr>
      </w:pPr>
      <w:r w:rsidRPr="00236F2B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236F2B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236F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7D2AAC">
        <w:t>24</w:t>
      </w:r>
      <w:r w:rsidR="0014708D">
        <w:t>/</w:t>
      </w:r>
      <w:r>
        <w:t>0</w:t>
      </w:r>
      <w:r w:rsidR="007D2AAC">
        <w:t>4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BD2F19">
        <w:rPr>
          <w:u w:val="thick"/>
        </w:rPr>
        <w:t>4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>
        <w:rPr>
          <w:u w:val="thick"/>
        </w:rPr>
        <w:t>“RIS-PACS”,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proofErr w:type="spellStart"/>
      <w:r w:rsidR="0014708D">
        <w:rPr>
          <w:u w:val="thick"/>
        </w:rPr>
        <w:t>Radio</w:t>
      </w:r>
      <w:r w:rsidR="003F0D7F">
        <w:rPr>
          <w:u w:val="thick"/>
        </w:rPr>
        <w:t>diagnosis</w:t>
      </w:r>
      <w:proofErr w:type="spellEnd"/>
      <w:r w:rsidR="0014708D">
        <w:rPr>
          <w:u w:val="thick"/>
        </w:rPr>
        <w:t xml:space="preserve"> </w:t>
      </w:r>
      <w:r w:rsidR="006D6F40">
        <w:rPr>
          <w:u w:val="thick"/>
        </w:rPr>
        <w:t>Department,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Default="008D3D9C" w:rsidP="006D6F40">
      <w:pPr>
        <w:pStyle w:val="BodyText"/>
        <w:jc w:val="both"/>
      </w:pPr>
      <w:r>
        <w:t>Please</w:t>
      </w:r>
      <w:r w:rsidR="00DC6675">
        <w:t xml:space="preserve"> </w:t>
      </w:r>
      <w:r>
        <w:t>visit</w:t>
      </w:r>
      <w:r w:rsidR="00DC6675">
        <w:t xml:space="preserve"> </w:t>
      </w:r>
      <w:r>
        <w:t>CPP</w:t>
      </w:r>
      <w:r w:rsidR="00DC6675">
        <w:t xml:space="preserve"> </w:t>
      </w:r>
      <w:r>
        <w:t>Portal</w:t>
      </w:r>
      <w:r w:rsidR="00DC6675">
        <w:t xml:space="preserve"> </w:t>
      </w:r>
      <w:r>
        <w:t>website</w:t>
      </w:r>
      <w:r w:rsidR="00DC6675">
        <w:t xml:space="preserve"> </w:t>
      </w:r>
      <w:r>
        <w:t>for</w:t>
      </w:r>
      <w:r w:rsidR="00DC6675">
        <w:t xml:space="preserve"> </w:t>
      </w:r>
      <w:r>
        <w:t>details of tender</w:t>
      </w:r>
      <w:r w:rsidR="00DC6675">
        <w:t xml:space="preserve"> </w:t>
      </w:r>
      <w:r>
        <w:t>floated</w:t>
      </w:r>
      <w:r w:rsidR="00DC6675">
        <w:t xml:space="preserve"> </w:t>
      </w:r>
      <w:r w:rsidR="001111EC">
        <w:t>for</w:t>
      </w:r>
      <w:r w:rsidR="00EF52F2" w:rsidRPr="00EF52F2">
        <w:t xml:space="preserve"> </w:t>
      </w:r>
      <w:r w:rsidR="007D2AAC">
        <w:t>“RIS-</w:t>
      </w:r>
      <w:proofErr w:type="spellStart"/>
      <w:r w:rsidR="007D2AAC">
        <w:t>PACS”</w:t>
      </w:r>
      <w:proofErr w:type="gramStart"/>
      <w:r w:rsidR="007D2AAC">
        <w:t>,</w:t>
      </w:r>
      <w:r w:rsidR="00445323">
        <w:t>Qty</w:t>
      </w:r>
      <w:proofErr w:type="spellEnd"/>
      <w:proofErr w:type="gramEnd"/>
      <w:r w:rsidR="00445323">
        <w:t xml:space="preserve"> 01 No</w:t>
      </w:r>
      <w:r w:rsidR="0014708D" w:rsidRPr="0014708D">
        <w:t xml:space="preserve">. for </w:t>
      </w:r>
      <w:proofErr w:type="spellStart"/>
      <w:r w:rsidR="0014708D" w:rsidRPr="0014708D">
        <w:t>Radio</w:t>
      </w:r>
      <w:r w:rsidR="00AC43E7">
        <w:t>diagnosis</w:t>
      </w:r>
      <w:proofErr w:type="spellEnd"/>
      <w:r w:rsidR="0014708D" w:rsidRPr="0014708D">
        <w:t xml:space="preserve"> Department, </w:t>
      </w:r>
      <w:r w:rsidR="009A14BC">
        <w:t>TMH</w:t>
      </w:r>
      <w:r w:rsidR="0014708D" w:rsidRPr="0014708D">
        <w:t>.</w:t>
      </w:r>
    </w:p>
    <w:p w:rsidR="00445323" w:rsidRDefault="00445323" w:rsidP="006D6F40">
      <w:pPr>
        <w:pStyle w:val="BodyText"/>
        <w:jc w:val="both"/>
      </w:pPr>
    </w:p>
    <w:p w:rsidR="00445323" w:rsidRDefault="00445323" w:rsidP="00445323">
      <w:pPr>
        <w:pStyle w:val="BodyText"/>
      </w:pPr>
      <w:proofErr w:type="gramStart"/>
      <w:r>
        <w:t xml:space="preserve">Tender </w:t>
      </w:r>
      <w:r w:rsidR="00AC43E7">
        <w:t>Ref.</w:t>
      </w:r>
      <w:proofErr w:type="gramEnd"/>
      <w:r w:rsidR="00AC43E7">
        <w:t xml:space="preserve"> No:  TMH/</w:t>
      </w:r>
      <w:r w:rsidR="009A14BC">
        <w:t>TMH</w:t>
      </w:r>
      <w:r>
        <w:t>/2023-24/</w:t>
      </w:r>
      <w:r w:rsidR="00AC43E7">
        <w:t>CP</w:t>
      </w:r>
      <w:r w:rsidR="007D2AAC">
        <w:t>U</w:t>
      </w:r>
      <w:r w:rsidR="00AC43E7">
        <w:t>/</w:t>
      </w:r>
      <w:r w:rsidR="009A14BC">
        <w:t>CP</w:t>
      </w:r>
      <w:r w:rsidR="00AC43E7">
        <w:t>/00</w:t>
      </w:r>
      <w:r w:rsidR="007D2AAC">
        <w:t>04</w:t>
      </w:r>
    </w:p>
    <w:p w:rsidR="00445323" w:rsidRDefault="00445323" w:rsidP="00445323">
      <w:pPr>
        <w:pStyle w:val="BodyText"/>
      </w:pPr>
      <w:r>
        <w:t xml:space="preserve">Tender ID:  </w:t>
      </w:r>
      <w:r w:rsidR="009A14BC">
        <w:t>202</w:t>
      </w:r>
      <w:r w:rsidR="007D2AAC">
        <w:t>4</w:t>
      </w:r>
      <w:r w:rsidR="009A14BC">
        <w:t>_TMC_</w:t>
      </w:r>
      <w:r w:rsidR="007D2AAC">
        <w:t>801961</w:t>
      </w:r>
      <w:r w:rsidR="009A14BC">
        <w:t>_1</w:t>
      </w:r>
    </w:p>
    <w:p w:rsidR="005F6AF8" w:rsidRDefault="005F6AF8" w:rsidP="00445323">
      <w:pPr>
        <w:pStyle w:val="BodyText"/>
      </w:pPr>
    </w:p>
    <w:p w:rsidR="005F6AF8" w:rsidRDefault="005F6AF8" w:rsidP="00445323">
      <w:pPr>
        <w:pStyle w:val="BodyText"/>
      </w:pPr>
      <w:r>
        <w:t>Last date of tender submission and tender opening dates are as follows:-</w:t>
      </w:r>
    </w:p>
    <w:p w:rsidR="00495C2B" w:rsidRPr="00495C2B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"/>
        <w:gridCol w:w="2321"/>
        <w:gridCol w:w="1614"/>
        <w:gridCol w:w="1527"/>
        <w:gridCol w:w="1544"/>
        <w:gridCol w:w="1425"/>
      </w:tblGrid>
      <w:tr w:rsidR="007D2AAC" w:rsidRPr="00495C2B" w:rsidTr="007D2AAC">
        <w:trPr>
          <w:trHeight w:val="36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Sr. No.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Item Description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Original</w:t>
            </w:r>
          </w:p>
        </w:tc>
        <w:tc>
          <w:tcPr>
            <w:tcW w:w="2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Corrigendum- I</w:t>
            </w:r>
          </w:p>
        </w:tc>
      </w:tr>
      <w:tr w:rsidR="007D2AAC" w:rsidRPr="00495C2B" w:rsidTr="007D2AAC">
        <w:trPr>
          <w:trHeight w:val="6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Last date of Tender Submission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Tender Opening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Last date of Tender Submission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Tender Opening</w:t>
            </w:r>
          </w:p>
        </w:tc>
      </w:tr>
      <w:tr w:rsidR="007D2AAC" w:rsidRPr="00495C2B" w:rsidTr="007D2AAC">
        <w:trPr>
          <w:trHeight w:val="630"/>
        </w:trPr>
        <w:tc>
          <w:tcPr>
            <w:tcW w:w="6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3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7D2AAC" w:rsidRDefault="007D2AAC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D2AAC">
              <w:rPr>
                <w:rFonts w:eastAsia="Times New Roman"/>
                <w:bCs/>
                <w:color w:val="000000"/>
                <w:sz w:val="18"/>
                <w:szCs w:val="18"/>
              </w:rPr>
              <w:t>RIS-PACS, Qty. 1 No.</w:t>
            </w:r>
          </w:p>
          <w:p w:rsidR="007D2AAC" w:rsidRPr="007D2AAC" w:rsidRDefault="007D2AAC" w:rsidP="007D2AAC">
            <w:pPr>
              <w:pStyle w:val="BodyText"/>
              <w:rPr>
                <w:b w:val="0"/>
              </w:rPr>
            </w:pPr>
            <w:proofErr w:type="spellStart"/>
            <w:r w:rsidRPr="007D2AAC">
              <w:rPr>
                <w:b w:val="0"/>
              </w:rPr>
              <w:t>Radiodiagnosis</w:t>
            </w:r>
            <w:proofErr w:type="spellEnd"/>
            <w:r w:rsidRPr="007D2AAC">
              <w:rPr>
                <w:b w:val="0"/>
              </w:rPr>
              <w:t xml:space="preserve"> Department, TMH.</w:t>
            </w:r>
          </w:p>
          <w:p w:rsidR="007D2AAC" w:rsidRDefault="007D2AAC" w:rsidP="007D2AAC">
            <w:pPr>
              <w:pStyle w:val="BodyText"/>
            </w:pPr>
          </w:p>
          <w:p w:rsidR="007D2AAC" w:rsidRPr="007D2AAC" w:rsidRDefault="007D2AAC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7D2AAC">
            <w:pPr>
              <w:widowControl/>
              <w:autoSpaceDE/>
              <w:autoSpaceDN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0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8.0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5.2024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upto</w:t>
            </w:r>
            <w:proofErr w:type="spellEnd"/>
            <w:r>
              <w:rPr>
                <w:rFonts w:eastAsia="Times New Roman"/>
                <w:color w:val="000000"/>
                <w:sz w:val="19"/>
                <w:szCs w:val="19"/>
              </w:rPr>
              <w:t xml:space="preserve"> 11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 xml:space="preserve">.00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a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.m</w:t>
            </w:r>
            <w:proofErr w:type="spellEnd"/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7D2AAC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09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.0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5.2024 from 11.30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a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.m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AC" w:rsidRPr="00495C2B" w:rsidRDefault="007D2AAC" w:rsidP="007D2AAC">
            <w:pPr>
              <w:widowControl/>
              <w:autoSpaceDE/>
              <w:autoSpaceDN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0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8.0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5.2024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upto</w:t>
            </w:r>
            <w:proofErr w:type="spellEnd"/>
            <w:r>
              <w:rPr>
                <w:rFonts w:eastAsia="Times New Roman"/>
                <w:color w:val="000000"/>
                <w:sz w:val="19"/>
                <w:szCs w:val="19"/>
              </w:rPr>
              <w:t xml:space="preserve"> 11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 xml:space="preserve">.00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a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.m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09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.0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5.2024 from 11.30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</w:rPr>
              <w:t>a</w:t>
            </w:r>
            <w:r w:rsidRPr="00495C2B">
              <w:rPr>
                <w:rFonts w:eastAsia="Times New Roman"/>
                <w:color w:val="000000"/>
                <w:sz w:val="19"/>
                <w:szCs w:val="19"/>
              </w:rPr>
              <w:t>.m</w:t>
            </w:r>
            <w:proofErr w:type="spellEnd"/>
          </w:p>
        </w:tc>
      </w:tr>
      <w:tr w:rsidR="007D2AAC" w:rsidRPr="00495C2B" w:rsidTr="007D2AAC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AAC" w:rsidRPr="00495C2B" w:rsidRDefault="007D2AAC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color w:val="000000"/>
                <w:sz w:val="19"/>
                <w:szCs w:val="19"/>
              </w:rPr>
              <w:t> </w:t>
            </w:r>
          </w:p>
        </w:tc>
      </w:tr>
      <w:tr w:rsidR="007D2AAC" w:rsidRPr="00495C2B" w:rsidTr="007D2AA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AAC" w:rsidRPr="00495C2B" w:rsidRDefault="007D2AAC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C2B">
              <w:rPr>
                <w:rFonts w:eastAsia="Times New Roman"/>
                <w:color w:val="000000"/>
                <w:sz w:val="19"/>
                <w:szCs w:val="19"/>
              </w:rPr>
              <w:t>To upload revised technical specification after pre-bid meeting</w:t>
            </w:r>
          </w:p>
        </w:tc>
      </w:tr>
    </w:tbl>
    <w:p w:rsidR="00495C2B" w:rsidRPr="00495C2B" w:rsidRDefault="00495C2B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95C2B">
        <w:rPr>
          <w:rFonts w:eastAsia="Times New Roman"/>
          <w:color w:val="000000"/>
          <w:sz w:val="20"/>
          <w:szCs w:val="20"/>
        </w:rPr>
        <w:t> </w:t>
      </w:r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 w:rsidR="005F6AF8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 w:rsidR="005F6AF8"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Default="007E6413" w:rsidP="007E6413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</w:t>
      </w:r>
      <w:r w:rsidR="008D3D9C">
        <w:t>OFFICER</w:t>
      </w:r>
      <w: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55138"/>
    <w:rsid w:val="0007330C"/>
    <w:rsid w:val="00084E4B"/>
    <w:rsid w:val="000E43DA"/>
    <w:rsid w:val="00104ED0"/>
    <w:rsid w:val="001111EC"/>
    <w:rsid w:val="0014708D"/>
    <w:rsid w:val="00234466"/>
    <w:rsid w:val="00236F2B"/>
    <w:rsid w:val="00255FC9"/>
    <w:rsid w:val="002925AF"/>
    <w:rsid w:val="002C1C5E"/>
    <w:rsid w:val="002D22E4"/>
    <w:rsid w:val="0034319F"/>
    <w:rsid w:val="00346CC6"/>
    <w:rsid w:val="00355935"/>
    <w:rsid w:val="00383FDF"/>
    <w:rsid w:val="003A444C"/>
    <w:rsid w:val="003F0D7F"/>
    <w:rsid w:val="00422EC7"/>
    <w:rsid w:val="00445323"/>
    <w:rsid w:val="00495C2B"/>
    <w:rsid w:val="004A67C6"/>
    <w:rsid w:val="004B0178"/>
    <w:rsid w:val="00522C11"/>
    <w:rsid w:val="00544DFF"/>
    <w:rsid w:val="005765B2"/>
    <w:rsid w:val="00594B58"/>
    <w:rsid w:val="005F6A1F"/>
    <w:rsid w:val="005F6AF8"/>
    <w:rsid w:val="00601D05"/>
    <w:rsid w:val="006839E5"/>
    <w:rsid w:val="006B1D7D"/>
    <w:rsid w:val="006B2A89"/>
    <w:rsid w:val="006D6F40"/>
    <w:rsid w:val="00756F73"/>
    <w:rsid w:val="007663B7"/>
    <w:rsid w:val="007D2AAC"/>
    <w:rsid w:val="007E6413"/>
    <w:rsid w:val="00827E1A"/>
    <w:rsid w:val="008352FA"/>
    <w:rsid w:val="008643B9"/>
    <w:rsid w:val="008D0E74"/>
    <w:rsid w:val="008D3D9C"/>
    <w:rsid w:val="00936C46"/>
    <w:rsid w:val="00940CF6"/>
    <w:rsid w:val="00973C7C"/>
    <w:rsid w:val="009A14BC"/>
    <w:rsid w:val="009E16C5"/>
    <w:rsid w:val="00A16B5A"/>
    <w:rsid w:val="00A2008E"/>
    <w:rsid w:val="00A32431"/>
    <w:rsid w:val="00A47A71"/>
    <w:rsid w:val="00AC43E7"/>
    <w:rsid w:val="00B05F6C"/>
    <w:rsid w:val="00B26105"/>
    <w:rsid w:val="00B47FC8"/>
    <w:rsid w:val="00BA0B7D"/>
    <w:rsid w:val="00BB77DF"/>
    <w:rsid w:val="00BD2F19"/>
    <w:rsid w:val="00C13B5D"/>
    <w:rsid w:val="00C23E9B"/>
    <w:rsid w:val="00C2752D"/>
    <w:rsid w:val="00CB1382"/>
    <w:rsid w:val="00D72334"/>
    <w:rsid w:val="00D77F42"/>
    <w:rsid w:val="00D93054"/>
    <w:rsid w:val="00DB3798"/>
    <w:rsid w:val="00DC654F"/>
    <w:rsid w:val="00DC6675"/>
    <w:rsid w:val="00DE47CA"/>
    <w:rsid w:val="00E3298F"/>
    <w:rsid w:val="00E41F95"/>
    <w:rsid w:val="00E50751"/>
    <w:rsid w:val="00E75439"/>
    <w:rsid w:val="00E93DFA"/>
    <w:rsid w:val="00EC2DA2"/>
    <w:rsid w:val="00EF3F2A"/>
    <w:rsid w:val="00EF52F2"/>
    <w:rsid w:val="00F20D88"/>
    <w:rsid w:val="00F822D6"/>
    <w:rsid w:val="00FA2B2D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950414</cp:lastModifiedBy>
  <cp:revision>3</cp:revision>
  <cp:lastPrinted>2023-10-26T06:46:00Z</cp:lastPrinted>
  <dcterms:created xsi:type="dcterms:W3CDTF">2024-04-24T07:09:00Z</dcterms:created>
  <dcterms:modified xsi:type="dcterms:W3CDTF">2024-04-24T07:16:00Z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